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19-10-21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Scholarship and Financial Aid Office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University of Maryland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College Park, MD 20742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Kenneth C Summers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2089 Bobcat Drive,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Beltsville, MD 20705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the scholarship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University of Maryland Scholarship Committee,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I’m thrilled to have been awarded the [name of the scholarship] from the University of Maryland. I would like to express my sincere gratitude for this opportunity. I look forward to using this scholarship to its fullest potential.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entering my junior year at the University of Maryland with plans to graduate in 2022. I am majoring in Criminology and Criminal Justice, and my goal is to use my knowledge and skills to become a criminologist.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I’m currently supporting myself with two part-time jobs that leave me just enough time to complete my assignments and keep up with my studies. This year, however, requires me to have hands-on experience via an internship. Without this scholarship, this year would have been tough for me financially. I cannot thank you enough for this support because now I will be able to focus more on my academic requirements.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once again express my gratitude to the Scholarship and Financial Aid Office of the University of Maryland for the scholarship.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Kenneth C Summers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