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Banking Service Name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 whom it may concern: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The objective of this letter is to inform you that __________________ (Person’s name) with ID number ___________ has been banking with our organization since ___________ (date). Mr./Ms. ____________ has had an outstanding banking relationship with us all these years.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would like to inform that Mr./Ms._________ has conducted all his/her financial affairs with us in a very fitting manner.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At a personal level, we feel he/she is of pleasant character.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In this respect, we can say that Mr./Ms. ___________ would sincerely comply with any financial obligations incurred with your service.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Account Number: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Name: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Account opened on: ____________ (date)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Account has a current balance of $_________ as of date ________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If you require any further assistance regarding the same, do let us know. You may contact us at ______________ (phone number) or email at _________________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Officer Name: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Title: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Telephone/Email: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