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recruitment committee,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Every year, as members of King's fraternity, we must ensure that we attract the best students possible into our fraternity. Concerning this commitment, I'd like to suggest a new candidate. James Ross is his name.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Mr. Ross is someone I've known for over three years. We've known each other since we were in high school, when I was a year ahead of him.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Mr. Ross has always struck me as a determined and principled young man. In this regard, I strongly urge him to join our fraternity. He is devoted to his family, colleagues, and leadership, and I am certain that his contributions to our fraternity will not go unnoticed.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taking the time to read this.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Herbert Kelly  King’s Fraternity Secretary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