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From,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Anita Willows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799 Us 20 Hwy W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Elizabeth, Illinois, 61028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(815) 334-5865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09-10-2021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To,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Kirk Desmond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412 E Burke Rd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Elizabeth, Illinois, 61028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(815) 274-8270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Kirk Desmond,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you are doing well!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Anita Willows, the woman who recently conceived with the sample you had donated to the XYZ Fertility Clinic. Firstly, I would like to apologize if this letter makes you uncomfortable. However, I write this letter to solely express the gratitude that I feel within me for the part you have played in making me a mother.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Being a mother and having a child has been a dream in my life. While I tried hard over the last few years to conceive, I haven’t been able to conceive successfully. So, thank you for making this possible. I had just about given up on being a mother. Your kind donation has made it a reality, and I can’t thank you enough. You will always be in my prayers, and I will eternally be grateful to you. Once again, Thank you.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kind regards,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Anita Willows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