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Student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Professor’s Name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Thank You For Being A Great Professor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Sir/Madam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(Customer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just finished my post-graduate studies and have been offered a top position in a law firm. As I was looking back, I was reminded of your immense contribution to my success. For one, I would not have taken interest in law if it weren’t for your prodding. I credit all that I have achieved to your support and guidance.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Everything you painstakingly taught, harmoniously encapsulated and brilliantly delivered in your lectures is coming back to me. You fashioned my instincts, sharpened my intellect, and nourished my inquisitiveness. I have learned to be patient, accommodating and striving for the truth in my cases because of your influence. It would be accurate to say that I am product of your unceasing belief in me.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you for your selflessness. Hope I can be an inspiration to the young talent the way you have been to me.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Student (your name)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