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Congregation,</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The church and I are extremely proud of this congregation. I want to thank each and every one of you for putting up the fair and also ensuring its resounding success. The fair helped raise enough money to buy school books for all the kids in the village for at least a couple of semesters.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These are the kind of deeds which makes us believe in the kindness of our fellow humans. Your efforts did not go unnoticed and I have been receiving a lot of appreciation from the people of the villages for what we did. But, all that appreciation belongs to all of you and I am just a conduit.</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 am attaching some photos from the fair and it is “fair” to say that they are delightful.</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Thank you once again everyone for everything you do and I cannot be prouder.</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Regards,</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Pastor Peter</w:t>
      </w:r>
    </w:p>
    <w:p w:rsidR="00000000" w:rsidDel="00000000" w:rsidP="00000000" w:rsidRDefault="00000000" w:rsidRPr="00000000" w14:paraId="00000008">
      <w:pPr>
        <w:pageBreakBefore w:val="0"/>
        <w:spacing w:after="240" w:before="240" w:lineRule="auto"/>
        <w:rPr>
          <w:i w:val="1"/>
          <w:color w:val="1e1e1e"/>
          <w:highlight w:val="white"/>
        </w:rPr>
      </w:pPr>
      <w:r w:rsidDel="00000000" w:rsidR="00000000" w:rsidRPr="00000000">
        <w:rPr>
          <w:rtl w:val="0"/>
        </w:rPr>
      </w:r>
    </w:p>
    <w:p w:rsidR="00000000" w:rsidDel="00000000" w:rsidP="00000000" w:rsidRDefault="00000000" w:rsidRPr="00000000" w14:paraId="00000009">
      <w:pPr>
        <w:pageBreakBefore w:val="0"/>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