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have never had siblings and so was not aware of how to fight with one. By marrying Roger (name of husband) I came to meet you, the sweetest sister-in-law ever. Even after meeting you and being with you for such a long time, I can proudly say I am yet to learn how to fight with my siblings.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have welcomed me to the house as one of your own. I appreciate you being there with me throughout my journey of adjusting to my new surroundings. I feel humbled and grateful to have found a great friend in my sister-in-law. Thanking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everything.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