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mom/___________,</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Today is a special day. As ___________ (groom’s name) and I are joining our hearts in matrimony, I wanted to say a big thank you to you. Ever since we’ve met, you’ve been one of those special persons in my life who’ve understood me without any judgment.</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You hold a special place in my life. You’re not just my mother in law, but one those few individuals in my life who have listened to me without prejudice. You’ve supported my individual choices and loved me without any conditions.</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I don’t know what I’ve done to deserve such a loving and affectionate mother in law like you. I am so looking forward to have a great time with you all and create memories for a lifetime.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Your support and blessings has made this day even more special for the two of us. I will be forever grateful to you for raising a son like ___________ (groom’s name) and filling my life with such pure joy. My heart couldn’t be more thankful!</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Yours truly’</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